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bbb49a6e9604f6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28" w:rsidRPr="00F80028" w:rsidRDefault="00F80028" w:rsidP="00F80028">
      <w:pPr>
        <w:keepNext/>
        <w:spacing w:after="360" w:line="240" w:lineRule="auto"/>
        <w:jc w:val="center"/>
        <w:outlineLvl w:val="0"/>
        <w:rPr>
          <w:rFonts w:ascii="ITC Avant Garde Std Bk" w:eastAsia="Times New Roman" w:hAnsi="ITC Avant Garde Std Bk" w:cs="Times New Roman"/>
          <w:b/>
          <w:bCs/>
          <w:color w:val="00A9E0"/>
          <w:kern w:val="36"/>
          <w:sz w:val="60"/>
          <w:szCs w:val="60"/>
          <w:lang w:eastAsia="en-AU"/>
        </w:rPr>
      </w:pPr>
      <w:bookmarkStart w:id="0" w:name="_GoBack"/>
      <w:bookmarkEnd w:id="0"/>
      <w:r w:rsidRPr="00F80028">
        <w:rPr>
          <w:rFonts w:ascii="ITC Avant Garde Std Bk" w:eastAsia="Times New Roman" w:hAnsi="ITC Avant Garde Std Bk" w:cs="Times New Roman"/>
          <w:color w:val="00A9E0"/>
          <w:kern w:val="36"/>
          <w:sz w:val="60"/>
          <w:szCs w:val="60"/>
          <w:lang w:eastAsia="en-AU"/>
        </w:rPr>
        <w:t>DRAFT Ordinary</w:t>
      </w:r>
      <w:r w:rsidRPr="00F80028">
        <w:rPr>
          <w:rFonts w:ascii="ITC Avant Garde Std Bk" w:eastAsia="Times New Roman" w:hAnsi="ITC Avant Garde Std Bk" w:cs="Times New Roman"/>
          <w:color w:val="00A9E0"/>
          <w:kern w:val="36"/>
          <w:sz w:val="56"/>
          <w:szCs w:val="56"/>
          <w:lang w:eastAsia="en-AU"/>
        </w:rPr>
        <w:t xml:space="preserve"> Meeting Minutes</w:t>
      </w:r>
    </w:p>
    <w:p w:rsidR="00F80028" w:rsidRPr="00F80028" w:rsidRDefault="00F80028" w:rsidP="00F80028">
      <w:pPr>
        <w:keepNext/>
        <w:spacing w:before="113" w:after="113" w:line="240" w:lineRule="auto"/>
        <w:jc w:val="center"/>
        <w:outlineLvl w:val="1"/>
        <w:rPr>
          <w:rFonts w:ascii="ITC Avant Garde Std Bk" w:eastAsia="Times New Roman" w:hAnsi="ITC Avant Garde Std Bk" w:cs="Times New Roman"/>
          <w:color w:val="00A9E0"/>
          <w:sz w:val="28"/>
          <w:szCs w:val="28"/>
          <w:lang w:eastAsia="en-AU"/>
        </w:rPr>
      </w:pPr>
      <w:r w:rsidRPr="00F80028">
        <w:rPr>
          <w:rFonts w:ascii="ITC Avant Garde Std Bk" w:eastAsia="Times New Roman" w:hAnsi="ITC Avant Garde Std Bk" w:cs="Times New Roman"/>
          <w:color w:val="00A9E0"/>
          <w:sz w:val="28"/>
          <w:szCs w:val="28"/>
          <w:lang w:eastAsia="en-AU"/>
        </w:rPr>
        <w:t>Held on Wednesday 8 June 2016</w:t>
      </w:r>
    </w:p>
    <w:p w:rsidR="00F80028" w:rsidRPr="00F80028" w:rsidRDefault="00F80028" w:rsidP="00F80028">
      <w:pPr>
        <w:keepNext/>
        <w:spacing w:before="113" w:after="113" w:line="240" w:lineRule="auto"/>
        <w:jc w:val="center"/>
        <w:outlineLvl w:val="1"/>
        <w:rPr>
          <w:rFonts w:ascii="ITC Avant Garde Std Bk" w:eastAsia="Times New Roman" w:hAnsi="ITC Avant Garde Std Bk" w:cs="Times New Roman"/>
          <w:color w:val="00A9E0"/>
          <w:sz w:val="28"/>
          <w:szCs w:val="28"/>
          <w:lang w:eastAsia="en-AU"/>
        </w:rPr>
      </w:pPr>
      <w:r w:rsidRPr="00F80028">
        <w:rPr>
          <w:rFonts w:ascii="ITC Avant Garde Std Bk" w:eastAsia="Times New Roman" w:hAnsi="ITC Avant Garde Std Bk" w:cs="Times New Roman"/>
          <w:color w:val="00A9E0"/>
          <w:sz w:val="28"/>
          <w:szCs w:val="28"/>
          <w:lang w:eastAsia="en-AU"/>
        </w:rPr>
        <w:t xml:space="preserve">At Council Chambers, </w:t>
      </w:r>
      <w:proofErr w:type="spellStart"/>
      <w:r w:rsidRPr="00F80028">
        <w:rPr>
          <w:rFonts w:ascii="ITC Avant Garde Std Bk" w:eastAsia="Times New Roman" w:hAnsi="ITC Avant Garde Std Bk" w:cs="Times New Roman"/>
          <w:color w:val="00A9E0"/>
          <w:sz w:val="28"/>
          <w:szCs w:val="28"/>
          <w:lang w:eastAsia="en-AU"/>
        </w:rPr>
        <w:t>Biamanga</w:t>
      </w:r>
      <w:proofErr w:type="spellEnd"/>
      <w:r w:rsidRPr="00F80028">
        <w:rPr>
          <w:rFonts w:ascii="ITC Avant Garde Std Bk" w:eastAsia="Times New Roman" w:hAnsi="ITC Avant Garde Std Bk" w:cs="Times New Roman"/>
          <w:color w:val="00A9E0"/>
          <w:sz w:val="28"/>
          <w:szCs w:val="28"/>
          <w:lang w:eastAsia="en-AU"/>
        </w:rPr>
        <w:t xml:space="preserve"> Room Bega Commemorative Civic Centre Commencing at 2.00 pm</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
        <w:gridCol w:w="9021"/>
      </w:tblGrid>
      <w:tr w:rsidR="00F80028" w:rsidRPr="00F80028" w:rsidTr="00F80028">
        <w:trPr>
          <w:gridAfter w:val="1"/>
          <w:trHeight w:val="120"/>
          <w:tblCellSpacing w:w="0" w:type="dxa"/>
        </w:trPr>
        <w:tc>
          <w:tcPr>
            <w:tcW w:w="210" w:type="dxa"/>
            <w:vAlign w:val="center"/>
            <w:hideMark/>
          </w:tcPr>
          <w:p w:rsidR="00F80028" w:rsidRPr="00F80028" w:rsidRDefault="00F80028" w:rsidP="00F80028">
            <w:pPr>
              <w:rPr>
                <w:rFonts w:ascii="Times New Roman" w:eastAsia="Times New Roman" w:hAnsi="Times New Roman" w:cs="Times New Roman"/>
                <w:sz w:val="12"/>
                <w:szCs w:val="24"/>
                <w:lang w:eastAsia="en-AU"/>
              </w:rPr>
            </w:pPr>
          </w:p>
        </w:tc>
      </w:tr>
      <w:tr w:rsidR="00F80028" w:rsidRPr="00F80028" w:rsidTr="00F80028">
        <w:trPr>
          <w:tblCellSpacing w:w="0" w:type="dxa"/>
        </w:trPr>
        <w:tc>
          <w:tcPr>
            <w:tcW w:w="0" w:type="auto"/>
            <w:vAlign w:val="center"/>
            <w:hideMark/>
          </w:tcPr>
          <w:p w:rsidR="00F80028" w:rsidRPr="00F80028" w:rsidRDefault="00F80028" w:rsidP="00F80028">
            <w:pPr>
              <w:rPr>
                <w:rFonts w:ascii="Times New Roman" w:eastAsia="Times New Roman" w:hAnsi="Times New Roman" w:cs="Times New Roman"/>
                <w:sz w:val="24"/>
                <w:szCs w:val="24"/>
                <w:lang w:eastAsia="en-AU"/>
              </w:rPr>
            </w:pPr>
          </w:p>
        </w:tc>
        <w:tc>
          <w:tcPr>
            <w:tcW w:w="0" w:type="auto"/>
            <w:vAlign w:val="center"/>
            <w:hideMark/>
          </w:tcPr>
          <w:p w:rsidR="00F80028" w:rsidRPr="00F80028" w:rsidRDefault="00F80028" w:rsidP="00F80028">
            <w:pPr>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6296025" cy="47625"/>
                  <wp:effectExtent l="0" t="0" r="9525" b="9525"/>
                  <wp:docPr id="1" name="Picture 1" descr="http://begavalley.infocouncil.biz/Open/2016/06/OC_08062016_MIN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gavalley.infocouncil.biz/Open/2016/06/OC_08062016_MIN_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47625"/>
                          </a:xfrm>
                          <a:prstGeom prst="rect">
                            <a:avLst/>
                          </a:prstGeom>
                          <a:noFill/>
                          <a:ln>
                            <a:noFill/>
                          </a:ln>
                        </pic:spPr>
                      </pic:pic>
                    </a:graphicData>
                  </a:graphic>
                </wp:inline>
              </w:drawing>
            </w:r>
          </w:p>
        </w:tc>
      </w:tr>
    </w:tbl>
    <w:p w:rsidR="00F80028" w:rsidRPr="00F80028" w:rsidRDefault="00F80028" w:rsidP="00F80028">
      <w:pPr>
        <w:spacing w:after="24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p w:rsidR="00F80028" w:rsidRPr="00F80028" w:rsidRDefault="00F80028" w:rsidP="00F80028">
      <w:pPr>
        <w:spacing w:after="0"/>
        <w:rPr>
          <w:rFonts w:ascii="Times New Roman" w:eastAsia="Times New Roman" w:hAnsi="Times New Roman" w:cs="Times New Roman"/>
          <w:sz w:val="24"/>
          <w:szCs w:val="24"/>
          <w:lang w:eastAsia="en-AU"/>
        </w:rPr>
      </w:pPr>
      <w:r w:rsidRPr="00F80028">
        <w:rPr>
          <w:rFonts w:ascii="Times New Roman" w:eastAsia="Times New Roman" w:hAnsi="Times New Roman" w:cs="Times New Roman"/>
          <w:sz w:val="24"/>
          <w:szCs w:val="24"/>
          <w:lang w:eastAsia="en-AU"/>
        </w:rPr>
        <w:br w:type="textWrapping" w:clear="all"/>
      </w:r>
    </w:p>
    <w:tbl>
      <w:tblPr>
        <w:tblW w:w="0" w:type="auto"/>
        <w:tblInd w:w="850" w:type="dxa"/>
        <w:tblCellMar>
          <w:left w:w="0" w:type="dxa"/>
          <w:right w:w="0" w:type="dxa"/>
        </w:tblCellMar>
        <w:tblLook w:val="04A0" w:firstRow="1" w:lastRow="0" w:firstColumn="1" w:lastColumn="0" w:noHBand="0" w:noVBand="1"/>
      </w:tblPr>
      <w:tblGrid>
        <w:gridCol w:w="4178"/>
        <w:gridCol w:w="4214"/>
      </w:tblGrid>
      <w:tr w:rsidR="00F80028" w:rsidRPr="00F80028" w:rsidTr="00F80028">
        <w:tc>
          <w:tcPr>
            <w:tcW w:w="4295" w:type="dxa"/>
            <w:tcMar>
              <w:top w:w="0" w:type="dxa"/>
              <w:left w:w="108" w:type="dxa"/>
              <w:bottom w:w="0" w:type="dxa"/>
              <w:right w:w="108" w:type="dxa"/>
            </w:tcMar>
            <w:hideMark/>
          </w:tcPr>
          <w:p w:rsidR="00F80028" w:rsidRPr="00F80028" w:rsidRDefault="00F80028" w:rsidP="00F80028">
            <w:pPr>
              <w:keepNext/>
              <w:spacing w:before="113" w:after="113" w:line="240" w:lineRule="auto"/>
              <w:outlineLvl w:val="3"/>
              <w:rPr>
                <w:rFonts w:ascii="ITC Avant Garde Std Bk" w:eastAsia="Times New Roman" w:hAnsi="ITC Avant Garde Std Bk" w:cs="Times New Roman"/>
                <w:b/>
                <w:bCs/>
                <w:i/>
                <w:iCs/>
                <w:color w:val="262626"/>
                <w:sz w:val="19"/>
                <w:szCs w:val="19"/>
                <w:lang w:eastAsia="en-AU"/>
              </w:rPr>
            </w:pPr>
            <w:r w:rsidRPr="00F80028">
              <w:rPr>
                <w:rFonts w:ascii="ITC Avant Garde Std Bk" w:eastAsia="Times New Roman" w:hAnsi="ITC Avant Garde Std Bk" w:cs="Times New Roman"/>
                <w:b/>
                <w:bCs/>
                <w:i/>
                <w:iCs/>
                <w:color w:val="262626"/>
                <w:sz w:val="19"/>
                <w:szCs w:val="19"/>
                <w:lang w:eastAsia="en-AU"/>
              </w:rPr>
              <w:t> </w:t>
            </w:r>
            <w:r w:rsidRPr="00F80028">
              <w:rPr>
                <w:rFonts w:ascii="Calibri" w:eastAsia="Times New Roman" w:hAnsi="Calibri" w:cs="Times New Roman"/>
                <w:caps/>
                <w:color w:val="262626"/>
                <w:lang w:eastAsia="en-AU"/>
              </w:rPr>
              <w:t>Present</w:t>
            </w:r>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Cr Michael Britten, Mayor</w:t>
            </w:r>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Cr Liz </w:t>
            </w:r>
            <w:proofErr w:type="spellStart"/>
            <w:r w:rsidRPr="00F80028">
              <w:rPr>
                <w:rFonts w:ascii="Calibri" w:eastAsia="Times New Roman" w:hAnsi="Calibri" w:cs="Times New Roman"/>
                <w:color w:val="262626"/>
                <w:lang w:eastAsia="en-AU"/>
              </w:rPr>
              <w:t>Seckold</w:t>
            </w:r>
            <w:proofErr w:type="spellEnd"/>
            <w:r w:rsidRPr="00F80028">
              <w:rPr>
                <w:rFonts w:ascii="Calibri" w:eastAsia="Times New Roman" w:hAnsi="Calibri" w:cs="Times New Roman"/>
                <w:color w:val="262626"/>
                <w:lang w:eastAsia="en-AU"/>
              </w:rPr>
              <w:t>, Deputy Mayor</w:t>
            </w:r>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Cr Tony Allen</w:t>
            </w:r>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Cr Russell Fitzpatrick </w:t>
            </w:r>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Cr Keith Hughes</w:t>
            </w:r>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Cr Ann </w:t>
            </w:r>
            <w:proofErr w:type="spellStart"/>
            <w:r w:rsidRPr="00F80028">
              <w:rPr>
                <w:rFonts w:ascii="Calibri" w:eastAsia="Times New Roman" w:hAnsi="Calibri" w:cs="Times New Roman"/>
                <w:color w:val="262626"/>
                <w:lang w:eastAsia="en-AU"/>
              </w:rPr>
              <w:t>Mawhinney</w:t>
            </w:r>
            <w:proofErr w:type="spellEnd"/>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Cr Kristy </w:t>
            </w:r>
            <w:proofErr w:type="spellStart"/>
            <w:r w:rsidRPr="00F80028">
              <w:rPr>
                <w:rFonts w:ascii="Calibri" w:eastAsia="Times New Roman" w:hAnsi="Calibri" w:cs="Times New Roman"/>
                <w:color w:val="262626"/>
                <w:lang w:eastAsia="en-AU"/>
              </w:rPr>
              <w:t>McBain</w:t>
            </w:r>
            <w:proofErr w:type="spellEnd"/>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Cr Sharon </w:t>
            </w:r>
            <w:proofErr w:type="spellStart"/>
            <w:r w:rsidRPr="00F80028">
              <w:rPr>
                <w:rFonts w:ascii="Calibri" w:eastAsia="Times New Roman" w:hAnsi="Calibri" w:cs="Times New Roman"/>
                <w:color w:val="262626"/>
                <w:lang w:eastAsia="en-AU"/>
              </w:rPr>
              <w:t>Tapscott</w:t>
            </w:r>
            <w:proofErr w:type="spellEnd"/>
          </w:p>
          <w:p w:rsidR="00F80028" w:rsidRPr="00F80028" w:rsidRDefault="00F80028" w:rsidP="00F80028">
            <w:pPr>
              <w:spacing w:after="120" w:line="240" w:lineRule="auto"/>
              <w:ind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Cr Bill Taylor</w:t>
            </w:r>
          </w:p>
          <w:p w:rsidR="00F80028" w:rsidRPr="00F80028" w:rsidRDefault="00F80028" w:rsidP="00F80028">
            <w:pPr>
              <w:spacing w:after="120" w:line="240" w:lineRule="auto"/>
              <w:ind w:left="110" w:right="-20"/>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tc>
        <w:tc>
          <w:tcPr>
            <w:tcW w:w="4295" w:type="dxa"/>
            <w:tcMar>
              <w:top w:w="0" w:type="dxa"/>
              <w:left w:w="108" w:type="dxa"/>
              <w:bottom w:w="0" w:type="dxa"/>
              <w:right w:w="108" w:type="dxa"/>
            </w:tcMar>
            <w:hideMark/>
          </w:tcPr>
          <w:p w:rsidR="00F80028" w:rsidRPr="00F80028" w:rsidRDefault="00F80028" w:rsidP="00F80028">
            <w:pPr>
              <w:keepNext/>
              <w:spacing w:before="113" w:after="113" w:line="240" w:lineRule="auto"/>
              <w:outlineLvl w:val="3"/>
              <w:rPr>
                <w:rFonts w:ascii="ITC Avant Garde Std Bk" w:eastAsia="Times New Roman" w:hAnsi="ITC Avant Garde Std Bk" w:cs="Times New Roman"/>
                <w:b/>
                <w:bCs/>
                <w:i/>
                <w:iCs/>
                <w:color w:val="262626"/>
                <w:sz w:val="19"/>
                <w:szCs w:val="19"/>
                <w:lang w:eastAsia="en-AU"/>
              </w:rPr>
            </w:pPr>
            <w:r w:rsidRPr="00F80028">
              <w:rPr>
                <w:rFonts w:ascii="ITC Avant Garde Std Bk" w:eastAsia="Times New Roman" w:hAnsi="ITC Avant Garde Std Bk" w:cs="Times New Roman"/>
                <w:b/>
                <w:bCs/>
                <w:i/>
                <w:iCs/>
                <w:color w:val="262626"/>
                <w:sz w:val="19"/>
                <w:szCs w:val="19"/>
                <w:lang w:eastAsia="en-AU"/>
              </w:rPr>
              <w:t> </w:t>
            </w:r>
            <w:r w:rsidRPr="00F80028">
              <w:rPr>
                <w:rFonts w:ascii="Calibri" w:eastAsia="Times New Roman" w:hAnsi="Calibri" w:cs="Times New Roman"/>
                <w:caps/>
                <w:color w:val="262626"/>
                <w:lang w:eastAsia="en-AU"/>
              </w:rPr>
              <w:t>In Attendance</w:t>
            </w:r>
          </w:p>
          <w:p w:rsidR="00F80028" w:rsidRPr="00F80028" w:rsidRDefault="00F80028" w:rsidP="00F80028">
            <w:pPr>
              <w:spacing w:after="12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General Manag</w:t>
            </w:r>
            <w:r w:rsidRPr="00F80028">
              <w:rPr>
                <w:rFonts w:ascii="Calibri" w:eastAsia="Times New Roman" w:hAnsi="Calibri" w:cs="Times New Roman"/>
                <w:color w:val="262626"/>
                <w:spacing w:val="-1"/>
                <w:lang w:eastAsia="en-AU"/>
              </w:rPr>
              <w:t>e</w:t>
            </w:r>
            <w:r w:rsidRPr="00F80028">
              <w:rPr>
                <w:rFonts w:ascii="Calibri" w:eastAsia="Times New Roman" w:hAnsi="Calibri" w:cs="Times New Roman"/>
                <w:color w:val="262626"/>
                <w:lang w:eastAsia="en-AU"/>
              </w:rPr>
              <w:t>r, Ms Leanne Barnes</w:t>
            </w:r>
          </w:p>
          <w:p w:rsidR="00F80028" w:rsidRPr="00F80028" w:rsidRDefault="00F80028" w:rsidP="00F80028">
            <w:pPr>
              <w:spacing w:after="12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Director, Transport and Utilities, Mr Terry </w:t>
            </w:r>
            <w:proofErr w:type="spellStart"/>
            <w:r w:rsidRPr="00F80028">
              <w:rPr>
                <w:rFonts w:ascii="Calibri" w:eastAsia="Times New Roman" w:hAnsi="Calibri" w:cs="Times New Roman"/>
                <w:color w:val="262626"/>
                <w:lang w:eastAsia="en-AU"/>
              </w:rPr>
              <w:t>Dodds</w:t>
            </w:r>
            <w:proofErr w:type="spellEnd"/>
          </w:p>
          <w:p w:rsidR="00F80028" w:rsidRPr="00F80028" w:rsidRDefault="00F80028" w:rsidP="00F80028">
            <w:pPr>
              <w:spacing w:after="12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Director, Planning and Environment, Mr Andrew Woodley</w:t>
            </w:r>
          </w:p>
          <w:p w:rsidR="00F80028" w:rsidRPr="00F80028" w:rsidRDefault="00F80028" w:rsidP="00F80028">
            <w:pPr>
              <w:spacing w:after="12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Director,  Community, Relations and Leisure, Mr Anthony Basford</w:t>
            </w:r>
          </w:p>
          <w:p w:rsidR="00F80028" w:rsidRPr="00F80028" w:rsidRDefault="00F80028" w:rsidP="00F80028">
            <w:pPr>
              <w:spacing w:after="12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Director,  Strategy and Business Services, Mr Lucas </w:t>
            </w:r>
            <w:proofErr w:type="spellStart"/>
            <w:r w:rsidRPr="00F80028">
              <w:rPr>
                <w:rFonts w:ascii="Calibri" w:eastAsia="Times New Roman" w:hAnsi="Calibri" w:cs="Times New Roman"/>
                <w:color w:val="262626"/>
                <w:lang w:eastAsia="en-AU"/>
              </w:rPr>
              <w:t>Scarpin</w:t>
            </w:r>
            <w:proofErr w:type="spellEnd"/>
          </w:p>
          <w:p w:rsidR="00F80028" w:rsidRPr="00F80028" w:rsidRDefault="00F80028" w:rsidP="00F80028">
            <w:pPr>
              <w:spacing w:after="12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Minute Secret</w:t>
            </w:r>
            <w:r w:rsidRPr="00F80028">
              <w:rPr>
                <w:rFonts w:ascii="Calibri" w:eastAsia="Times New Roman" w:hAnsi="Calibri" w:cs="Times New Roman"/>
                <w:color w:val="262626"/>
                <w:spacing w:val="1"/>
                <w:lang w:eastAsia="en-AU"/>
              </w:rPr>
              <w:t>ar</w:t>
            </w:r>
            <w:r w:rsidRPr="00F80028">
              <w:rPr>
                <w:rFonts w:ascii="Calibri" w:eastAsia="Times New Roman" w:hAnsi="Calibri" w:cs="Times New Roman"/>
                <w:color w:val="262626"/>
                <w:lang w:eastAsia="en-AU"/>
              </w:rPr>
              <w:t>y, Ms Kelly McDowall</w:t>
            </w:r>
          </w:p>
        </w:tc>
      </w:tr>
    </w:tbl>
    <w:p w:rsidR="00F80028" w:rsidRPr="00F80028" w:rsidRDefault="00F80028" w:rsidP="00F80028">
      <w:pPr>
        <w:spacing w:after="113"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sz w:val="4"/>
          <w:szCs w:val="4"/>
          <w:lang w:eastAsia="en-AU"/>
        </w:rPr>
        <w:t> </w:t>
      </w:r>
    </w:p>
    <w:p w:rsidR="00F80028" w:rsidRPr="00F80028" w:rsidRDefault="00F80028" w:rsidP="00F80028">
      <w:pPr>
        <w:spacing w:after="113"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p w:rsidR="00F80028" w:rsidRPr="00F80028" w:rsidRDefault="00F80028" w:rsidP="00F80028">
      <w:pPr>
        <w:keepNext/>
        <w:spacing w:before="113" w:after="113" w:line="240" w:lineRule="auto"/>
        <w:outlineLvl w:val="1"/>
        <w:rPr>
          <w:rFonts w:ascii="ITC Avant Garde Std Bk" w:eastAsia="Times New Roman" w:hAnsi="ITC Avant Garde Std Bk" w:cs="Times New Roman"/>
          <w:color w:val="00A9E0"/>
          <w:sz w:val="28"/>
          <w:szCs w:val="28"/>
          <w:lang w:eastAsia="en-AU"/>
        </w:rPr>
      </w:pPr>
      <w:r w:rsidRPr="00F80028">
        <w:rPr>
          <w:rFonts w:ascii="ITC Avant Garde Std Bk" w:eastAsia="Times New Roman" w:hAnsi="ITC Avant Garde Std Bk" w:cs="Times New Roman"/>
          <w:color w:val="00A9E0"/>
          <w:sz w:val="28"/>
          <w:szCs w:val="28"/>
          <w:lang w:eastAsia="en-AU"/>
        </w:rPr>
        <w:t>Statement of Commencement of Live Streaming</w:t>
      </w:r>
    </w:p>
    <w:p w:rsidR="00F80028" w:rsidRPr="00F80028" w:rsidRDefault="00F80028" w:rsidP="00F80028">
      <w:pPr>
        <w:spacing w:after="113"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sz w:val="4"/>
          <w:szCs w:val="4"/>
          <w:lang w:eastAsia="en-AU"/>
        </w:rPr>
        <w:t> </w:t>
      </w:r>
    </w:p>
    <w:p w:rsidR="00F80028" w:rsidRPr="00F80028" w:rsidRDefault="00F80028" w:rsidP="00F80028">
      <w:pPr>
        <w:keepNext/>
        <w:spacing w:before="113" w:after="113" w:line="240" w:lineRule="auto"/>
        <w:outlineLvl w:val="1"/>
        <w:rPr>
          <w:rFonts w:ascii="ITC Avant Garde Std Bk" w:eastAsia="Times New Roman" w:hAnsi="ITC Avant Garde Std Bk" w:cs="Times New Roman"/>
          <w:color w:val="00A9E0"/>
          <w:sz w:val="28"/>
          <w:szCs w:val="28"/>
          <w:lang w:eastAsia="en-AU"/>
        </w:rPr>
      </w:pPr>
      <w:bookmarkStart w:id="1" w:name="PDF1_Heading_18"/>
      <w:bookmarkEnd w:id="1"/>
      <w:r w:rsidRPr="00F80028">
        <w:rPr>
          <w:rFonts w:ascii="ITC Avant Garde Std Bk" w:eastAsia="Times New Roman" w:hAnsi="ITC Avant Garde Std Bk" w:cs="Times New Roman"/>
          <w:color w:val="00A9E0"/>
          <w:sz w:val="28"/>
          <w:szCs w:val="28"/>
          <w:lang w:eastAsia="en-AU"/>
        </w:rPr>
        <w:t>8.    Staff Reports – Planning and Environment (Sustainability)</w:t>
      </w:r>
    </w:p>
    <w:p w:rsidR="00F80028" w:rsidRDefault="00F80028" w:rsidP="00F80028">
      <w:pPr>
        <w:spacing w:after="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In accordance with Council’s Code of Meeting Practice, Cr Taylor assumed the chair for this section of the agenda.</w:t>
      </w:r>
    </w:p>
    <w:p w:rsidR="00900CDC" w:rsidRPr="00F80028" w:rsidRDefault="00900CDC" w:rsidP="00F80028">
      <w:pPr>
        <w:spacing w:after="0" w:line="240" w:lineRule="auto"/>
        <w:rPr>
          <w:rFonts w:ascii="Calibri" w:eastAsia="Times New Roman" w:hAnsi="Calibri" w:cs="Times New Roman"/>
          <w:color w:val="262626"/>
          <w:lang w:eastAsia="en-AU"/>
        </w:rPr>
      </w:pPr>
    </w:p>
    <w:tbl>
      <w:tblPr>
        <w:tblW w:w="9915" w:type="dxa"/>
        <w:tblCellMar>
          <w:left w:w="0" w:type="dxa"/>
          <w:right w:w="0" w:type="dxa"/>
        </w:tblCellMar>
        <w:tblLook w:val="04A0" w:firstRow="1" w:lastRow="0" w:firstColumn="1" w:lastColumn="0" w:noHBand="0" w:noVBand="1"/>
      </w:tblPr>
      <w:tblGrid>
        <w:gridCol w:w="964"/>
        <w:gridCol w:w="8951"/>
      </w:tblGrid>
      <w:tr w:rsidR="00F80028" w:rsidRPr="00F80028" w:rsidTr="00F80028">
        <w:tc>
          <w:tcPr>
            <w:tcW w:w="964" w:type="dxa"/>
            <w:tcMar>
              <w:top w:w="0" w:type="dxa"/>
              <w:left w:w="108" w:type="dxa"/>
              <w:bottom w:w="0" w:type="dxa"/>
              <w:right w:w="108" w:type="dxa"/>
            </w:tcMar>
            <w:hideMark/>
          </w:tcPr>
          <w:p w:rsidR="00F80028" w:rsidRPr="00F80028" w:rsidRDefault="00F80028" w:rsidP="00F80028">
            <w:pPr>
              <w:spacing w:after="0" w:line="240" w:lineRule="auto"/>
              <w:rPr>
                <w:rFonts w:ascii="Calibri" w:eastAsia="Times New Roman" w:hAnsi="Calibri" w:cs="Times New Roman"/>
                <w:color w:val="262626"/>
                <w:lang w:eastAsia="en-AU"/>
              </w:rPr>
            </w:pPr>
            <w:r w:rsidRPr="00F80028">
              <w:rPr>
                <w:rFonts w:ascii="ITC Avant Garde Std Bk" w:eastAsia="Times New Roman" w:hAnsi="ITC Avant Garde Std Bk" w:cs="Times New Roman"/>
                <w:color w:val="00A9E0"/>
                <w:sz w:val="28"/>
                <w:szCs w:val="28"/>
                <w:lang w:eastAsia="en-AU"/>
              </w:rPr>
              <w:t>8.4</w:t>
            </w:r>
          </w:p>
        </w:tc>
        <w:tc>
          <w:tcPr>
            <w:tcW w:w="8957" w:type="dxa"/>
            <w:tcMar>
              <w:top w:w="0" w:type="dxa"/>
              <w:left w:w="108" w:type="dxa"/>
              <w:bottom w:w="0" w:type="dxa"/>
              <w:right w:w="108" w:type="dxa"/>
            </w:tcMar>
            <w:hideMark/>
          </w:tcPr>
          <w:p w:rsidR="00F80028" w:rsidRPr="00F80028" w:rsidRDefault="00F80028" w:rsidP="00F80028">
            <w:pPr>
              <w:spacing w:after="0" w:line="240" w:lineRule="auto"/>
              <w:rPr>
                <w:rFonts w:ascii="Calibri" w:eastAsia="Times New Roman" w:hAnsi="Calibri" w:cs="Times New Roman"/>
                <w:color w:val="262626"/>
                <w:lang w:eastAsia="en-AU"/>
              </w:rPr>
            </w:pPr>
            <w:bookmarkStart w:id="2" w:name="PDF2_ReportName_4216"/>
            <w:bookmarkEnd w:id="2"/>
            <w:r w:rsidRPr="00F80028">
              <w:rPr>
                <w:rFonts w:ascii="ITC Avant Garde Std Bk" w:eastAsia="Times New Roman" w:hAnsi="ITC Avant Garde Std Bk" w:cs="Times New Roman"/>
                <w:color w:val="00A9E0"/>
                <w:sz w:val="28"/>
                <w:szCs w:val="28"/>
                <w:lang w:eastAsia="en-AU"/>
              </w:rPr>
              <w:t>Planning Proposal to rezone land at South Bega</w:t>
            </w:r>
          </w:p>
        </w:tc>
      </w:tr>
      <w:tr w:rsidR="00F80028" w:rsidRPr="00F80028" w:rsidTr="00F80028">
        <w:tc>
          <w:tcPr>
            <w:tcW w:w="964" w:type="dxa"/>
            <w:shd w:val="clear" w:color="auto" w:fill="FDFDFD"/>
            <w:tcMar>
              <w:top w:w="0" w:type="dxa"/>
              <w:left w:w="108" w:type="dxa"/>
              <w:bottom w:w="0" w:type="dxa"/>
              <w:right w:w="108" w:type="dxa"/>
            </w:tcMar>
            <w:hideMark/>
          </w:tcPr>
          <w:p w:rsidR="00F80028" w:rsidRPr="00F80028" w:rsidRDefault="00F80028" w:rsidP="00F80028">
            <w:pPr>
              <w:spacing w:before="120" w:after="0" w:line="240" w:lineRule="auto"/>
              <w:rPr>
                <w:rFonts w:ascii="Calibri" w:eastAsia="Times New Roman" w:hAnsi="Calibri" w:cs="Times New Roman"/>
                <w:color w:val="262626"/>
                <w:lang w:eastAsia="en-AU"/>
              </w:rPr>
            </w:pPr>
            <w:bookmarkStart w:id="3" w:name="MinuteNumber_4216"/>
            <w:r w:rsidRPr="00F80028">
              <w:rPr>
                <w:rFonts w:ascii="Calibri" w:eastAsia="Times New Roman" w:hAnsi="Calibri" w:cs="Times New Roman"/>
                <w:color w:val="262626"/>
                <w:lang w:eastAsia="en-AU"/>
              </w:rPr>
              <w:t>94/16</w:t>
            </w:r>
            <w:bookmarkEnd w:id="3"/>
          </w:p>
        </w:tc>
        <w:tc>
          <w:tcPr>
            <w:tcW w:w="8957" w:type="dxa"/>
            <w:shd w:val="clear" w:color="auto" w:fill="FDFDFD"/>
            <w:tcMar>
              <w:top w:w="0" w:type="dxa"/>
              <w:left w:w="108" w:type="dxa"/>
              <w:bottom w:w="0" w:type="dxa"/>
              <w:right w:w="108" w:type="dxa"/>
            </w:tcMar>
            <w:hideMark/>
          </w:tcPr>
          <w:p w:rsidR="00F80028" w:rsidRPr="00F80028" w:rsidRDefault="00F80028" w:rsidP="00F80028">
            <w:pPr>
              <w:keepNext/>
              <w:spacing w:before="120" w:after="0" w:line="240" w:lineRule="auto"/>
              <w:outlineLvl w:val="1"/>
              <w:rPr>
                <w:rFonts w:ascii="ITC Avant Garde Std Bk" w:eastAsia="Times New Roman" w:hAnsi="ITC Avant Garde Std Bk" w:cs="Times New Roman"/>
                <w:color w:val="00A9E0"/>
                <w:sz w:val="28"/>
                <w:szCs w:val="28"/>
                <w:lang w:eastAsia="en-AU"/>
              </w:rPr>
            </w:pPr>
            <w:bookmarkStart w:id="4" w:name="PDF2_Recommendations_4216"/>
            <w:bookmarkEnd w:id="4"/>
            <w:r w:rsidRPr="00F80028">
              <w:rPr>
                <w:rFonts w:ascii="Calibri" w:eastAsia="Times New Roman" w:hAnsi="Calibri" w:cs="Times New Roman"/>
                <w:color w:val="00A9E0"/>
                <w:lang w:eastAsia="en-AU"/>
              </w:rPr>
              <w:t xml:space="preserve">RESOLVED on the motion of </w:t>
            </w:r>
            <w:bookmarkStart w:id="5" w:name="ResMover_4216"/>
            <w:proofErr w:type="spellStart"/>
            <w:r w:rsidRPr="00F80028">
              <w:rPr>
                <w:rFonts w:ascii="Calibri" w:eastAsia="Times New Roman" w:hAnsi="Calibri" w:cs="Times New Roman"/>
                <w:color w:val="00A9E0"/>
                <w:lang w:eastAsia="en-AU"/>
              </w:rPr>
              <w:t>Crs</w:t>
            </w:r>
            <w:proofErr w:type="spellEnd"/>
            <w:r w:rsidRPr="00F80028">
              <w:rPr>
                <w:rFonts w:ascii="Calibri" w:eastAsia="Times New Roman" w:hAnsi="Calibri" w:cs="Times New Roman"/>
                <w:color w:val="00A9E0"/>
                <w:lang w:eastAsia="en-AU"/>
              </w:rPr>
              <w:t xml:space="preserve"> Fitzpatrick and Allen </w:t>
            </w:r>
            <w:bookmarkEnd w:id="5"/>
          </w:p>
          <w:p w:rsidR="00F80028" w:rsidRPr="00F80028" w:rsidRDefault="00F80028" w:rsidP="00F80028">
            <w:pPr>
              <w:keepNext/>
              <w:spacing w:line="260" w:lineRule="atLeast"/>
              <w:ind w:left="567" w:hanging="567"/>
              <w:outlineLvl w:val="3"/>
              <w:rPr>
                <w:rFonts w:ascii="ITC Avant Garde Std Bk" w:eastAsia="Times New Roman" w:hAnsi="ITC Avant Garde Std Bk" w:cs="Times New Roman"/>
                <w:b/>
                <w:bCs/>
                <w:i/>
                <w:iCs/>
                <w:color w:val="262626"/>
                <w:sz w:val="19"/>
                <w:szCs w:val="19"/>
                <w:lang w:eastAsia="en-AU"/>
              </w:rPr>
            </w:pPr>
            <w:r w:rsidRPr="00F80028">
              <w:rPr>
                <w:rFonts w:ascii="Calibri" w:eastAsia="Times New Roman" w:hAnsi="Calibri" w:cs="Times New Roman"/>
                <w:color w:val="262626"/>
                <w:lang w:eastAsia="en-AU"/>
              </w:rPr>
              <w:t xml:space="preserve">1.         That Council resolves to zone the following land; Lots 1, 2, 3 DP 1077434, Lot 242 DP 750190, Lot 297 DP 728021, Lots 2381 &amp; 2382 DP 873277, Lots 7005 &amp; 7006 DP 1057325 Lot 2492 DP 732066, Lot 250 DP 750190, Lot 1 DP 502251 Newtown Road, Boundary Road &amp; East Street, Bega in accordance with the Planning Proposal included as </w:t>
            </w:r>
            <w:r w:rsidRPr="00F80028">
              <w:rPr>
                <w:rFonts w:ascii="Calibri" w:eastAsia="Times New Roman" w:hAnsi="Calibri" w:cs="Times New Roman"/>
                <w:color w:val="262626"/>
                <w:lang w:eastAsia="en-AU"/>
              </w:rPr>
              <w:lastRenderedPageBreak/>
              <w:t>Attachment 1 to this report.</w:t>
            </w:r>
          </w:p>
          <w:p w:rsidR="00F80028" w:rsidRPr="00F80028" w:rsidRDefault="00F80028" w:rsidP="00F80028">
            <w:pPr>
              <w:spacing w:line="260" w:lineRule="atLeast"/>
              <w:ind w:left="567" w:hanging="567"/>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xml:space="preserve">2.         The Planning Proposal </w:t>
            </w:r>
            <w:proofErr w:type="gramStart"/>
            <w:r w:rsidRPr="00F80028">
              <w:rPr>
                <w:rFonts w:ascii="Calibri" w:eastAsia="Times New Roman" w:hAnsi="Calibri" w:cs="Times New Roman"/>
                <w:color w:val="262626"/>
                <w:lang w:eastAsia="en-AU"/>
              </w:rPr>
              <w:t>be</w:t>
            </w:r>
            <w:proofErr w:type="gramEnd"/>
            <w:r w:rsidRPr="00F80028">
              <w:rPr>
                <w:rFonts w:ascii="Calibri" w:eastAsia="Times New Roman" w:hAnsi="Calibri" w:cs="Times New Roman"/>
                <w:color w:val="262626"/>
                <w:lang w:eastAsia="en-AU"/>
              </w:rPr>
              <w:t xml:space="preserve"> lodged with the NSW Department of Planning and Environment for Gateway determination.</w:t>
            </w:r>
          </w:p>
          <w:p w:rsidR="00F80028" w:rsidRPr="00F80028" w:rsidRDefault="00F80028" w:rsidP="00F80028">
            <w:pPr>
              <w:spacing w:before="120" w:after="0" w:line="240" w:lineRule="auto"/>
              <w:ind w:left="1701" w:hanging="1701"/>
              <w:rPr>
                <w:rFonts w:ascii="Calibri" w:eastAsia="Times New Roman" w:hAnsi="Calibri" w:cs="Times New Roman"/>
                <w:color w:val="262626"/>
                <w:lang w:eastAsia="en-AU"/>
              </w:rPr>
            </w:pPr>
            <w:r w:rsidRPr="00F80028">
              <w:rPr>
                <w:rFonts w:ascii="Calibri" w:eastAsia="Times New Roman" w:hAnsi="Calibri" w:cs="Times New Roman"/>
                <w:caps/>
                <w:color w:val="262626"/>
                <w:u w:val="single"/>
                <w:lang w:eastAsia="en-AU"/>
              </w:rPr>
              <w:t>In favour:</w:t>
            </w:r>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Crs</w:t>
            </w:r>
            <w:proofErr w:type="spellEnd"/>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McBain</w:t>
            </w:r>
            <w:proofErr w:type="spellEnd"/>
            <w:r w:rsidRPr="00F80028">
              <w:rPr>
                <w:rFonts w:ascii="Calibri" w:eastAsia="Times New Roman" w:hAnsi="Calibri" w:cs="Times New Roman"/>
                <w:color w:val="262626"/>
                <w:lang w:eastAsia="en-AU"/>
              </w:rPr>
              <w:t xml:space="preserve">, Hughes, </w:t>
            </w:r>
            <w:proofErr w:type="spellStart"/>
            <w:r w:rsidRPr="00F80028">
              <w:rPr>
                <w:rFonts w:ascii="Calibri" w:eastAsia="Times New Roman" w:hAnsi="Calibri" w:cs="Times New Roman"/>
                <w:color w:val="262626"/>
                <w:lang w:eastAsia="en-AU"/>
              </w:rPr>
              <w:t>Tapscott</w:t>
            </w:r>
            <w:proofErr w:type="spellEnd"/>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Seckold</w:t>
            </w:r>
            <w:proofErr w:type="spellEnd"/>
            <w:r w:rsidRPr="00F80028">
              <w:rPr>
                <w:rFonts w:ascii="Calibri" w:eastAsia="Times New Roman" w:hAnsi="Calibri" w:cs="Times New Roman"/>
                <w:color w:val="262626"/>
                <w:lang w:eastAsia="en-AU"/>
              </w:rPr>
              <w:t xml:space="preserve">, Britten, </w:t>
            </w:r>
            <w:proofErr w:type="spellStart"/>
            <w:r w:rsidRPr="00F80028">
              <w:rPr>
                <w:rFonts w:ascii="Calibri" w:eastAsia="Times New Roman" w:hAnsi="Calibri" w:cs="Times New Roman"/>
                <w:color w:val="262626"/>
                <w:lang w:eastAsia="en-AU"/>
              </w:rPr>
              <w:t>Mawhinney</w:t>
            </w:r>
            <w:proofErr w:type="spellEnd"/>
            <w:r w:rsidRPr="00F80028">
              <w:rPr>
                <w:rFonts w:ascii="Calibri" w:eastAsia="Times New Roman" w:hAnsi="Calibri" w:cs="Times New Roman"/>
                <w:color w:val="262626"/>
                <w:lang w:eastAsia="en-AU"/>
              </w:rPr>
              <w:t>, Taylor, Fitzpatrick and Allen</w:t>
            </w:r>
          </w:p>
          <w:p w:rsidR="00F80028" w:rsidRPr="00F80028" w:rsidRDefault="00F80028" w:rsidP="00F80028">
            <w:pPr>
              <w:spacing w:before="120" w:after="0" w:line="240" w:lineRule="auto"/>
              <w:ind w:left="1701" w:hanging="1701"/>
              <w:rPr>
                <w:rFonts w:ascii="Calibri" w:eastAsia="Times New Roman" w:hAnsi="Calibri" w:cs="Times New Roman"/>
                <w:color w:val="262626"/>
                <w:lang w:eastAsia="en-AU"/>
              </w:rPr>
            </w:pPr>
            <w:r w:rsidRPr="00F80028">
              <w:rPr>
                <w:rFonts w:ascii="Calibri" w:eastAsia="Times New Roman" w:hAnsi="Calibri" w:cs="Times New Roman"/>
                <w:caps/>
                <w:color w:val="262626"/>
                <w:u w:val="single"/>
                <w:lang w:eastAsia="en-AU"/>
              </w:rPr>
              <w:t>Against:</w:t>
            </w:r>
            <w:r w:rsidRPr="00F80028">
              <w:rPr>
                <w:rFonts w:ascii="Calibri" w:eastAsia="Times New Roman" w:hAnsi="Calibri" w:cs="Times New Roman"/>
                <w:color w:val="262626"/>
                <w:lang w:eastAsia="en-AU"/>
              </w:rPr>
              <w:t>                  Nil</w:t>
            </w:r>
          </w:p>
        </w:tc>
      </w:tr>
    </w:tbl>
    <w:p w:rsidR="00F80028" w:rsidRPr="00F80028" w:rsidRDefault="00F80028" w:rsidP="00F80028">
      <w:pPr>
        <w:spacing w:after="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lastRenderedPageBreak/>
        <w:t> </w:t>
      </w:r>
    </w:p>
    <w:tbl>
      <w:tblPr>
        <w:tblW w:w="9915" w:type="dxa"/>
        <w:tblCellMar>
          <w:left w:w="0" w:type="dxa"/>
          <w:right w:w="0" w:type="dxa"/>
        </w:tblCellMar>
        <w:tblLook w:val="04A0" w:firstRow="1" w:lastRow="0" w:firstColumn="1" w:lastColumn="0" w:noHBand="0" w:noVBand="1"/>
      </w:tblPr>
      <w:tblGrid>
        <w:gridCol w:w="964"/>
        <w:gridCol w:w="8951"/>
      </w:tblGrid>
      <w:tr w:rsidR="00F80028" w:rsidRPr="00F80028" w:rsidTr="00F80028">
        <w:tc>
          <w:tcPr>
            <w:tcW w:w="964" w:type="dxa"/>
            <w:tcMar>
              <w:top w:w="0" w:type="dxa"/>
              <w:left w:w="108" w:type="dxa"/>
              <w:bottom w:w="0" w:type="dxa"/>
              <w:right w:w="108" w:type="dxa"/>
            </w:tcMar>
            <w:hideMark/>
          </w:tcPr>
          <w:p w:rsidR="00F80028" w:rsidRPr="00F80028" w:rsidRDefault="00F80028" w:rsidP="00F80028">
            <w:pPr>
              <w:spacing w:after="0" w:line="240" w:lineRule="auto"/>
              <w:rPr>
                <w:rFonts w:ascii="Calibri" w:eastAsia="Times New Roman" w:hAnsi="Calibri" w:cs="Times New Roman"/>
                <w:color w:val="262626"/>
                <w:lang w:eastAsia="en-AU"/>
              </w:rPr>
            </w:pPr>
            <w:r w:rsidRPr="00F80028">
              <w:rPr>
                <w:rFonts w:ascii="ITC Avant Garde Std Bk" w:eastAsia="Times New Roman" w:hAnsi="ITC Avant Garde Std Bk" w:cs="Times New Roman"/>
                <w:color w:val="00A9E0"/>
                <w:sz w:val="28"/>
                <w:szCs w:val="28"/>
                <w:lang w:eastAsia="en-AU"/>
              </w:rPr>
              <w:t>8.5</w:t>
            </w:r>
          </w:p>
        </w:tc>
        <w:tc>
          <w:tcPr>
            <w:tcW w:w="8957" w:type="dxa"/>
            <w:tcMar>
              <w:top w:w="0" w:type="dxa"/>
              <w:left w:w="108" w:type="dxa"/>
              <w:bottom w:w="0" w:type="dxa"/>
              <w:right w:w="108" w:type="dxa"/>
            </w:tcMar>
            <w:hideMark/>
          </w:tcPr>
          <w:p w:rsidR="00F80028" w:rsidRPr="00F80028" w:rsidRDefault="00F80028" w:rsidP="00F80028">
            <w:pPr>
              <w:spacing w:after="0" w:line="240" w:lineRule="auto"/>
              <w:rPr>
                <w:rFonts w:ascii="Calibri" w:eastAsia="Times New Roman" w:hAnsi="Calibri" w:cs="Times New Roman"/>
                <w:color w:val="262626"/>
                <w:lang w:eastAsia="en-AU"/>
              </w:rPr>
            </w:pPr>
            <w:bookmarkStart w:id="6" w:name="PDF2_ReportName_4220"/>
            <w:bookmarkEnd w:id="6"/>
            <w:r w:rsidRPr="00F80028">
              <w:rPr>
                <w:rFonts w:ascii="ITC Avant Garde Std Bk" w:eastAsia="Times New Roman" w:hAnsi="ITC Avant Garde Std Bk" w:cs="Times New Roman"/>
                <w:color w:val="00A9E0"/>
                <w:sz w:val="28"/>
                <w:szCs w:val="28"/>
                <w:lang w:eastAsia="en-AU"/>
              </w:rPr>
              <w:t>Planning Proposal to rezone land at Sapphire Coast Drive, Wallagoot</w:t>
            </w:r>
          </w:p>
        </w:tc>
      </w:tr>
      <w:tr w:rsidR="00F80028" w:rsidRPr="00F80028" w:rsidTr="00F80028">
        <w:tc>
          <w:tcPr>
            <w:tcW w:w="964" w:type="dxa"/>
            <w:shd w:val="clear" w:color="auto" w:fill="FDFDFD"/>
            <w:tcMar>
              <w:top w:w="0" w:type="dxa"/>
              <w:left w:w="108" w:type="dxa"/>
              <w:bottom w:w="0" w:type="dxa"/>
              <w:right w:w="108" w:type="dxa"/>
            </w:tcMar>
            <w:hideMark/>
          </w:tcPr>
          <w:p w:rsidR="00F80028" w:rsidRPr="00F80028" w:rsidRDefault="00F80028" w:rsidP="00F80028">
            <w:pPr>
              <w:spacing w:before="120" w:after="0" w:line="240" w:lineRule="auto"/>
              <w:rPr>
                <w:rFonts w:ascii="Calibri" w:eastAsia="Times New Roman" w:hAnsi="Calibri" w:cs="Times New Roman"/>
                <w:color w:val="262626"/>
                <w:lang w:eastAsia="en-AU"/>
              </w:rPr>
            </w:pPr>
            <w:bookmarkStart w:id="7" w:name="MinuteNumber_4220"/>
            <w:r w:rsidRPr="00F80028">
              <w:rPr>
                <w:rFonts w:ascii="Calibri" w:eastAsia="Times New Roman" w:hAnsi="Calibri" w:cs="Times New Roman"/>
                <w:color w:val="262626"/>
                <w:lang w:eastAsia="en-AU"/>
              </w:rPr>
              <w:t>95/16</w:t>
            </w:r>
            <w:bookmarkEnd w:id="7"/>
          </w:p>
        </w:tc>
        <w:tc>
          <w:tcPr>
            <w:tcW w:w="8957" w:type="dxa"/>
            <w:shd w:val="clear" w:color="auto" w:fill="FDFDFD"/>
            <w:tcMar>
              <w:top w:w="0" w:type="dxa"/>
              <w:left w:w="108" w:type="dxa"/>
              <w:bottom w:w="0" w:type="dxa"/>
              <w:right w:w="108" w:type="dxa"/>
            </w:tcMar>
            <w:hideMark/>
          </w:tcPr>
          <w:p w:rsidR="00F80028" w:rsidRPr="00F80028" w:rsidRDefault="00F80028" w:rsidP="00F80028">
            <w:pPr>
              <w:keepNext/>
              <w:spacing w:before="120" w:after="0" w:line="240" w:lineRule="auto"/>
              <w:outlineLvl w:val="1"/>
              <w:rPr>
                <w:rFonts w:ascii="ITC Avant Garde Std Bk" w:eastAsia="Times New Roman" w:hAnsi="ITC Avant Garde Std Bk" w:cs="Times New Roman"/>
                <w:color w:val="00A9E0"/>
                <w:sz w:val="28"/>
                <w:szCs w:val="28"/>
                <w:lang w:eastAsia="en-AU"/>
              </w:rPr>
            </w:pPr>
            <w:bookmarkStart w:id="8" w:name="PDF2_Recommendations_4220"/>
            <w:bookmarkEnd w:id="8"/>
            <w:r w:rsidRPr="00F80028">
              <w:rPr>
                <w:rFonts w:ascii="Calibri" w:eastAsia="Times New Roman" w:hAnsi="Calibri" w:cs="Times New Roman"/>
                <w:color w:val="00A9E0"/>
                <w:lang w:eastAsia="en-AU"/>
              </w:rPr>
              <w:t xml:space="preserve">RESOLVED on the motion of </w:t>
            </w:r>
            <w:bookmarkStart w:id="9" w:name="ResMover_4220"/>
            <w:proofErr w:type="spellStart"/>
            <w:r w:rsidRPr="00F80028">
              <w:rPr>
                <w:rFonts w:ascii="Calibri" w:eastAsia="Times New Roman" w:hAnsi="Calibri" w:cs="Times New Roman"/>
                <w:color w:val="00A9E0"/>
                <w:lang w:eastAsia="en-AU"/>
              </w:rPr>
              <w:t>Crs</w:t>
            </w:r>
            <w:proofErr w:type="spellEnd"/>
            <w:r w:rsidRPr="00F80028">
              <w:rPr>
                <w:rFonts w:ascii="Calibri" w:eastAsia="Times New Roman" w:hAnsi="Calibri" w:cs="Times New Roman"/>
                <w:color w:val="00A9E0"/>
                <w:lang w:eastAsia="en-AU"/>
              </w:rPr>
              <w:t xml:space="preserve"> Britten and </w:t>
            </w:r>
            <w:proofErr w:type="spellStart"/>
            <w:r w:rsidRPr="00F80028">
              <w:rPr>
                <w:rFonts w:ascii="Calibri" w:eastAsia="Times New Roman" w:hAnsi="Calibri" w:cs="Times New Roman"/>
                <w:color w:val="00A9E0"/>
                <w:lang w:eastAsia="en-AU"/>
              </w:rPr>
              <w:t>Tapscott</w:t>
            </w:r>
            <w:proofErr w:type="spellEnd"/>
            <w:r w:rsidRPr="00F80028">
              <w:rPr>
                <w:rFonts w:ascii="Calibri" w:eastAsia="Times New Roman" w:hAnsi="Calibri" w:cs="Times New Roman"/>
                <w:color w:val="00A9E0"/>
                <w:lang w:eastAsia="en-AU"/>
              </w:rPr>
              <w:t xml:space="preserve"> </w:t>
            </w:r>
            <w:bookmarkEnd w:id="9"/>
          </w:p>
          <w:p w:rsidR="00F80028" w:rsidRPr="00F80028" w:rsidRDefault="00F80028" w:rsidP="00F80028">
            <w:pPr>
              <w:keepNext/>
              <w:spacing w:line="260" w:lineRule="atLeast"/>
              <w:ind w:left="567" w:hanging="567"/>
              <w:outlineLvl w:val="3"/>
              <w:rPr>
                <w:rFonts w:ascii="ITC Avant Garde Std Bk" w:eastAsia="Times New Roman" w:hAnsi="ITC Avant Garde Std Bk" w:cs="Times New Roman"/>
                <w:b/>
                <w:bCs/>
                <w:i/>
                <w:iCs/>
                <w:color w:val="262626"/>
                <w:sz w:val="19"/>
                <w:szCs w:val="19"/>
                <w:lang w:eastAsia="en-AU"/>
              </w:rPr>
            </w:pPr>
            <w:r w:rsidRPr="00F80028">
              <w:rPr>
                <w:rFonts w:ascii="Calibri" w:eastAsia="Times New Roman" w:hAnsi="Calibri" w:cs="Times New Roman"/>
                <w:color w:val="262626"/>
                <w:lang w:eastAsia="en-AU"/>
              </w:rPr>
              <w:t>1.         That Council resolve to zone Lots 34 DP 875572, Lot 42 DP 815711 and Lot 85 DP 750194 Sapphire Coast Drive, Wallagoot in accordance with the Planning Proposal included as Attachment 1 to this report.</w:t>
            </w:r>
          </w:p>
          <w:p w:rsidR="00F80028" w:rsidRPr="00F80028" w:rsidRDefault="00F80028" w:rsidP="00F80028">
            <w:pPr>
              <w:keepNext/>
              <w:spacing w:line="260" w:lineRule="atLeast"/>
              <w:ind w:left="567" w:hanging="567"/>
              <w:outlineLvl w:val="3"/>
              <w:rPr>
                <w:rFonts w:ascii="ITC Avant Garde Std Bk" w:eastAsia="Times New Roman" w:hAnsi="ITC Avant Garde Std Bk" w:cs="Times New Roman"/>
                <w:b/>
                <w:bCs/>
                <w:i/>
                <w:iCs/>
                <w:color w:val="262626"/>
                <w:sz w:val="19"/>
                <w:szCs w:val="19"/>
                <w:lang w:eastAsia="en-AU"/>
              </w:rPr>
            </w:pPr>
            <w:r w:rsidRPr="00F80028">
              <w:rPr>
                <w:rFonts w:ascii="Calibri" w:eastAsia="Times New Roman" w:hAnsi="Calibri" w:cs="Times New Roman"/>
                <w:color w:val="262626"/>
                <w:lang w:eastAsia="en-AU"/>
              </w:rPr>
              <w:t xml:space="preserve">2.         The Planning Proposal </w:t>
            </w:r>
            <w:proofErr w:type="gramStart"/>
            <w:r w:rsidRPr="00F80028">
              <w:rPr>
                <w:rFonts w:ascii="Calibri" w:eastAsia="Times New Roman" w:hAnsi="Calibri" w:cs="Times New Roman"/>
                <w:color w:val="262626"/>
                <w:lang w:eastAsia="en-AU"/>
              </w:rPr>
              <w:t>be</w:t>
            </w:r>
            <w:proofErr w:type="gramEnd"/>
            <w:r w:rsidRPr="00F80028">
              <w:rPr>
                <w:rFonts w:ascii="Calibri" w:eastAsia="Times New Roman" w:hAnsi="Calibri" w:cs="Times New Roman"/>
                <w:color w:val="262626"/>
                <w:lang w:eastAsia="en-AU"/>
              </w:rPr>
              <w:t xml:space="preserve"> lodged with the NSW Department of Planning and Environment for Gateway determination</w:t>
            </w:r>
            <w:r w:rsidRPr="00F80028">
              <w:rPr>
                <w:rFonts w:ascii="ITC Avant Garde Std Bk" w:eastAsia="Times New Roman" w:hAnsi="ITC Avant Garde Std Bk" w:cs="Times New Roman"/>
                <w:b/>
                <w:bCs/>
                <w:i/>
                <w:iCs/>
                <w:color w:val="262626"/>
                <w:sz w:val="19"/>
                <w:szCs w:val="19"/>
                <w:lang w:eastAsia="en-AU"/>
              </w:rPr>
              <w:t>.</w:t>
            </w:r>
          </w:p>
          <w:p w:rsidR="00F80028" w:rsidRPr="00F80028" w:rsidRDefault="00F80028" w:rsidP="00F80028">
            <w:pPr>
              <w:spacing w:before="120" w:after="0" w:line="240" w:lineRule="auto"/>
              <w:ind w:left="1701" w:hanging="1701"/>
              <w:rPr>
                <w:rFonts w:ascii="Calibri" w:eastAsia="Times New Roman" w:hAnsi="Calibri" w:cs="Times New Roman"/>
                <w:color w:val="262626"/>
                <w:lang w:eastAsia="en-AU"/>
              </w:rPr>
            </w:pPr>
            <w:r w:rsidRPr="00F80028">
              <w:rPr>
                <w:rFonts w:ascii="Calibri" w:eastAsia="Times New Roman" w:hAnsi="Calibri" w:cs="Times New Roman"/>
                <w:caps/>
                <w:color w:val="262626"/>
                <w:u w:val="single"/>
                <w:lang w:eastAsia="en-AU"/>
              </w:rPr>
              <w:t>In favour:</w:t>
            </w:r>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Crs</w:t>
            </w:r>
            <w:proofErr w:type="spellEnd"/>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McBain</w:t>
            </w:r>
            <w:proofErr w:type="spellEnd"/>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Tapscott</w:t>
            </w:r>
            <w:proofErr w:type="spellEnd"/>
            <w:r w:rsidRPr="00F80028">
              <w:rPr>
                <w:rFonts w:ascii="Calibri" w:eastAsia="Times New Roman" w:hAnsi="Calibri" w:cs="Times New Roman"/>
                <w:color w:val="262626"/>
                <w:lang w:eastAsia="en-AU"/>
              </w:rPr>
              <w:t xml:space="preserve">, Britten, </w:t>
            </w:r>
            <w:proofErr w:type="spellStart"/>
            <w:r w:rsidRPr="00F80028">
              <w:rPr>
                <w:rFonts w:ascii="Calibri" w:eastAsia="Times New Roman" w:hAnsi="Calibri" w:cs="Times New Roman"/>
                <w:color w:val="262626"/>
                <w:lang w:eastAsia="en-AU"/>
              </w:rPr>
              <w:t>Mawhinney</w:t>
            </w:r>
            <w:proofErr w:type="spellEnd"/>
            <w:r w:rsidRPr="00F80028">
              <w:rPr>
                <w:rFonts w:ascii="Calibri" w:eastAsia="Times New Roman" w:hAnsi="Calibri" w:cs="Times New Roman"/>
                <w:color w:val="262626"/>
                <w:lang w:eastAsia="en-AU"/>
              </w:rPr>
              <w:t>, Taylor, Fitzpatrick and Allen</w:t>
            </w:r>
          </w:p>
          <w:p w:rsidR="00F80028" w:rsidRPr="00F80028" w:rsidRDefault="00F80028" w:rsidP="00F80028">
            <w:pPr>
              <w:spacing w:before="120" w:after="0" w:line="240" w:lineRule="auto"/>
              <w:ind w:left="1701" w:hanging="1701"/>
              <w:rPr>
                <w:rFonts w:ascii="Calibri" w:eastAsia="Times New Roman" w:hAnsi="Calibri" w:cs="Times New Roman"/>
                <w:color w:val="262626"/>
                <w:lang w:eastAsia="en-AU"/>
              </w:rPr>
            </w:pPr>
            <w:r w:rsidRPr="00F80028">
              <w:rPr>
                <w:rFonts w:ascii="Calibri" w:eastAsia="Times New Roman" w:hAnsi="Calibri" w:cs="Times New Roman"/>
                <w:caps/>
                <w:color w:val="262626"/>
                <w:u w:val="single"/>
                <w:lang w:eastAsia="en-AU"/>
              </w:rPr>
              <w:t>Against:</w:t>
            </w:r>
            <w:r w:rsidRPr="00F80028">
              <w:rPr>
                <w:rFonts w:ascii="Calibri" w:eastAsia="Times New Roman" w:hAnsi="Calibri" w:cs="Times New Roman"/>
                <w:color w:val="262626"/>
                <w:lang w:eastAsia="en-AU"/>
              </w:rPr>
              <w:t xml:space="preserve">                  </w:t>
            </w:r>
            <w:proofErr w:type="spellStart"/>
            <w:r w:rsidRPr="00F80028">
              <w:rPr>
                <w:rFonts w:ascii="Calibri" w:eastAsia="Times New Roman" w:hAnsi="Calibri" w:cs="Times New Roman"/>
                <w:color w:val="262626"/>
                <w:lang w:eastAsia="en-AU"/>
              </w:rPr>
              <w:t>Crs</w:t>
            </w:r>
            <w:proofErr w:type="spellEnd"/>
            <w:r w:rsidRPr="00F80028">
              <w:rPr>
                <w:rFonts w:ascii="Calibri" w:eastAsia="Times New Roman" w:hAnsi="Calibri" w:cs="Times New Roman"/>
                <w:color w:val="262626"/>
                <w:lang w:eastAsia="en-AU"/>
              </w:rPr>
              <w:t xml:space="preserve"> Hughes and </w:t>
            </w:r>
            <w:proofErr w:type="spellStart"/>
            <w:r w:rsidRPr="00F80028">
              <w:rPr>
                <w:rFonts w:ascii="Calibri" w:eastAsia="Times New Roman" w:hAnsi="Calibri" w:cs="Times New Roman"/>
                <w:color w:val="262626"/>
                <w:lang w:eastAsia="en-AU"/>
              </w:rPr>
              <w:t>Seckold</w:t>
            </w:r>
            <w:proofErr w:type="spellEnd"/>
          </w:p>
        </w:tc>
      </w:tr>
    </w:tbl>
    <w:p w:rsidR="00F80028" w:rsidRPr="00F80028" w:rsidRDefault="00F80028" w:rsidP="00F80028">
      <w:pPr>
        <w:spacing w:after="0"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p w:rsidR="00F80028" w:rsidRPr="00F80028" w:rsidRDefault="00F80028" w:rsidP="00F80028">
      <w:pPr>
        <w:spacing w:before="120" w:after="113" w:line="240" w:lineRule="auto"/>
        <w:rPr>
          <w:rFonts w:ascii="Calibri" w:eastAsia="Times New Roman" w:hAnsi="Calibri" w:cs="Times New Roman"/>
          <w:color w:val="262626"/>
          <w:lang w:eastAsia="en-AU"/>
        </w:rPr>
      </w:pPr>
      <w:bookmarkStart w:id="10" w:name="PDF1_Heading_9"/>
      <w:bookmarkEnd w:id="10"/>
    </w:p>
    <w:p w:rsidR="00F80028" w:rsidRPr="00F80028" w:rsidRDefault="00F80028" w:rsidP="00F80028">
      <w:pPr>
        <w:spacing w:after="113"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p w:rsidR="00F80028" w:rsidRPr="00F80028" w:rsidRDefault="00F80028" w:rsidP="00F80028">
      <w:pPr>
        <w:spacing w:after="113"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p w:rsidR="00F80028" w:rsidRPr="00F80028" w:rsidRDefault="00F80028" w:rsidP="00F80028">
      <w:pPr>
        <w:spacing w:after="113" w:line="240" w:lineRule="auto"/>
        <w:rPr>
          <w:rFonts w:ascii="Calibri" w:eastAsia="Times New Roman" w:hAnsi="Calibri" w:cs="Times New Roman"/>
          <w:color w:val="262626"/>
          <w:lang w:eastAsia="en-AU"/>
        </w:rPr>
      </w:pPr>
      <w:r w:rsidRPr="00F80028">
        <w:rPr>
          <w:rFonts w:ascii="Calibri" w:eastAsia="Times New Roman" w:hAnsi="Calibri" w:cs="Times New Roman"/>
          <w:color w:val="262626"/>
          <w:lang w:eastAsia="en-AU"/>
        </w:rPr>
        <w:t> </w:t>
      </w:r>
    </w:p>
    <w:p w:rsidR="00A34B25" w:rsidRDefault="00900CDC"/>
    <w:sectPr w:rsidR="00A34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Avant Garde Std Bk">
    <w:panose1 w:val="020B0502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28"/>
    <w:rsid w:val="00823162"/>
    <w:rsid w:val="00900CDC"/>
    <w:rsid w:val="00F80028"/>
    <w:rsid w:val="00F85343"/>
    <w:rsid w:val="00FA0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028"/>
    <w:pPr>
      <w:keepNext/>
      <w:spacing w:after="360" w:line="240" w:lineRule="auto"/>
      <w:outlineLvl w:val="0"/>
    </w:pPr>
    <w:rPr>
      <w:rFonts w:ascii="ITC Avant Garde Std Bk" w:eastAsia="Times New Roman" w:hAnsi="ITC Avant Garde Std Bk" w:cs="Times New Roman"/>
      <w:b/>
      <w:bCs/>
      <w:color w:val="00A9E0"/>
      <w:kern w:val="36"/>
      <w:sz w:val="60"/>
      <w:szCs w:val="60"/>
      <w:lang w:eastAsia="en-AU"/>
    </w:rPr>
  </w:style>
  <w:style w:type="paragraph" w:styleId="Heading2">
    <w:name w:val="heading 2"/>
    <w:basedOn w:val="Normal"/>
    <w:link w:val="Heading2Char"/>
    <w:uiPriority w:val="9"/>
    <w:qFormat/>
    <w:rsid w:val="00F80028"/>
    <w:pPr>
      <w:keepNext/>
      <w:spacing w:before="113" w:after="113" w:line="240" w:lineRule="auto"/>
      <w:outlineLvl w:val="1"/>
    </w:pPr>
    <w:rPr>
      <w:rFonts w:ascii="ITC Avant Garde Std Bk" w:eastAsia="Times New Roman" w:hAnsi="ITC Avant Garde Std Bk" w:cs="Times New Roman"/>
      <w:color w:val="00A9E0"/>
      <w:sz w:val="28"/>
      <w:szCs w:val="28"/>
      <w:lang w:eastAsia="en-AU"/>
    </w:rPr>
  </w:style>
  <w:style w:type="paragraph" w:styleId="Heading3">
    <w:name w:val="heading 3"/>
    <w:basedOn w:val="Normal"/>
    <w:link w:val="Heading3Char"/>
    <w:uiPriority w:val="9"/>
    <w:qFormat/>
    <w:rsid w:val="00F80028"/>
    <w:pPr>
      <w:keepNext/>
      <w:spacing w:before="113" w:after="113" w:line="240" w:lineRule="auto"/>
      <w:outlineLvl w:val="2"/>
    </w:pPr>
    <w:rPr>
      <w:rFonts w:ascii="ITC Avant Garde Std Bk" w:eastAsia="Times New Roman" w:hAnsi="ITC Avant Garde Std Bk" w:cs="Times New Roman"/>
      <w:color w:val="00A9E0"/>
      <w:lang w:eastAsia="en-AU"/>
    </w:rPr>
  </w:style>
  <w:style w:type="paragraph" w:styleId="Heading4">
    <w:name w:val="heading 4"/>
    <w:basedOn w:val="Normal"/>
    <w:link w:val="Heading4Char"/>
    <w:uiPriority w:val="9"/>
    <w:qFormat/>
    <w:rsid w:val="00F80028"/>
    <w:pPr>
      <w:keepNext/>
      <w:spacing w:before="113" w:after="113" w:line="240" w:lineRule="auto"/>
      <w:outlineLvl w:val="3"/>
    </w:pPr>
    <w:rPr>
      <w:rFonts w:ascii="ITC Avant Garde Std Bk" w:eastAsia="Times New Roman" w:hAnsi="ITC Avant Garde Std Bk" w:cs="Times New Roman"/>
      <w:b/>
      <w:bCs/>
      <w:i/>
      <w:iCs/>
      <w:color w:val="262626"/>
      <w:sz w:val="19"/>
      <w:szCs w:val="1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28"/>
    <w:rPr>
      <w:rFonts w:ascii="ITC Avant Garde Std Bk" w:eastAsia="Times New Roman" w:hAnsi="ITC Avant Garde Std Bk" w:cs="Times New Roman"/>
      <w:b/>
      <w:bCs/>
      <w:color w:val="00A9E0"/>
      <w:kern w:val="36"/>
      <w:sz w:val="60"/>
      <w:szCs w:val="60"/>
      <w:lang w:eastAsia="en-AU"/>
    </w:rPr>
  </w:style>
  <w:style w:type="character" w:customStyle="1" w:styleId="Heading2Char">
    <w:name w:val="Heading 2 Char"/>
    <w:basedOn w:val="DefaultParagraphFont"/>
    <w:link w:val="Heading2"/>
    <w:uiPriority w:val="9"/>
    <w:rsid w:val="00F80028"/>
    <w:rPr>
      <w:rFonts w:ascii="ITC Avant Garde Std Bk" w:eastAsia="Times New Roman" w:hAnsi="ITC Avant Garde Std Bk" w:cs="Times New Roman"/>
      <w:color w:val="00A9E0"/>
      <w:sz w:val="28"/>
      <w:szCs w:val="28"/>
      <w:lang w:eastAsia="en-AU"/>
    </w:rPr>
  </w:style>
  <w:style w:type="character" w:customStyle="1" w:styleId="Heading3Char">
    <w:name w:val="Heading 3 Char"/>
    <w:basedOn w:val="DefaultParagraphFont"/>
    <w:link w:val="Heading3"/>
    <w:uiPriority w:val="9"/>
    <w:rsid w:val="00F80028"/>
    <w:rPr>
      <w:rFonts w:ascii="ITC Avant Garde Std Bk" w:eastAsia="Times New Roman" w:hAnsi="ITC Avant Garde Std Bk" w:cs="Times New Roman"/>
      <w:color w:val="00A9E0"/>
      <w:lang w:eastAsia="en-AU"/>
    </w:rPr>
  </w:style>
  <w:style w:type="character" w:customStyle="1" w:styleId="Heading4Char">
    <w:name w:val="Heading 4 Char"/>
    <w:basedOn w:val="DefaultParagraphFont"/>
    <w:link w:val="Heading4"/>
    <w:uiPriority w:val="9"/>
    <w:rsid w:val="00F80028"/>
    <w:rPr>
      <w:rFonts w:ascii="ITC Avant Garde Std Bk" w:eastAsia="Times New Roman" w:hAnsi="ITC Avant Garde Std Bk" w:cs="Times New Roman"/>
      <w:b/>
      <w:bCs/>
      <w:i/>
      <w:iCs/>
      <w:color w:val="262626"/>
      <w:sz w:val="19"/>
      <w:szCs w:val="19"/>
      <w:lang w:eastAsia="en-AU"/>
    </w:rPr>
  </w:style>
  <w:style w:type="paragraph" w:styleId="ListParagraph">
    <w:name w:val="List Paragraph"/>
    <w:basedOn w:val="Normal"/>
    <w:uiPriority w:val="34"/>
    <w:qFormat/>
    <w:rsid w:val="00F80028"/>
    <w:pPr>
      <w:spacing w:after="113" w:line="240" w:lineRule="auto"/>
      <w:ind w:left="720"/>
    </w:pPr>
    <w:rPr>
      <w:rFonts w:ascii="Calibri" w:eastAsia="Times New Roman" w:hAnsi="Calibri" w:cs="Times New Roman"/>
      <w:color w:val="262626"/>
      <w:lang w:eastAsia="en-AU"/>
    </w:rPr>
  </w:style>
  <w:style w:type="character" w:customStyle="1" w:styleId="BPmintextChar">
    <w:name w:val="BP min text Char"/>
    <w:basedOn w:val="DefaultParagraphFont"/>
    <w:link w:val="BPmintext"/>
    <w:rsid w:val="00F80028"/>
    <w:rPr>
      <w:rFonts w:ascii="Arial" w:hAnsi="Arial" w:cs="Arial"/>
    </w:rPr>
  </w:style>
  <w:style w:type="paragraph" w:customStyle="1" w:styleId="BPmintext">
    <w:name w:val="BP min text"/>
    <w:basedOn w:val="Normal"/>
    <w:link w:val="BPmintextChar"/>
    <w:rsid w:val="00F80028"/>
    <w:pPr>
      <w:spacing w:line="320" w:lineRule="atLeast"/>
    </w:pPr>
    <w:rPr>
      <w:rFonts w:ascii="Arial" w:hAnsi="Arial" w:cs="Arial"/>
    </w:rPr>
  </w:style>
  <w:style w:type="character" w:customStyle="1" w:styleId="aChar">
    <w:name w:val="a. Char"/>
    <w:basedOn w:val="DefaultParagraphFont"/>
    <w:link w:val="a"/>
    <w:rsid w:val="00F80028"/>
    <w:rPr>
      <w:rFonts w:ascii="Calibri" w:hAnsi="Calibri"/>
    </w:rPr>
  </w:style>
  <w:style w:type="paragraph" w:customStyle="1" w:styleId="a">
    <w:name w:val="a."/>
    <w:basedOn w:val="Normal"/>
    <w:link w:val="aChar"/>
    <w:rsid w:val="00F80028"/>
    <w:pPr>
      <w:spacing w:after="113" w:line="240" w:lineRule="auto"/>
      <w:ind w:left="717" w:hanging="360"/>
    </w:pPr>
    <w:rPr>
      <w:rFonts w:ascii="Calibri" w:hAnsi="Calibri"/>
    </w:rPr>
  </w:style>
  <w:style w:type="paragraph" w:styleId="BalloonText">
    <w:name w:val="Balloon Text"/>
    <w:basedOn w:val="Normal"/>
    <w:link w:val="BalloonTextChar"/>
    <w:uiPriority w:val="99"/>
    <w:semiHidden/>
    <w:unhideWhenUsed/>
    <w:rsid w:val="00F8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028"/>
    <w:pPr>
      <w:keepNext/>
      <w:spacing w:after="360" w:line="240" w:lineRule="auto"/>
      <w:outlineLvl w:val="0"/>
    </w:pPr>
    <w:rPr>
      <w:rFonts w:ascii="ITC Avant Garde Std Bk" w:eastAsia="Times New Roman" w:hAnsi="ITC Avant Garde Std Bk" w:cs="Times New Roman"/>
      <w:b/>
      <w:bCs/>
      <w:color w:val="00A9E0"/>
      <w:kern w:val="36"/>
      <w:sz w:val="60"/>
      <w:szCs w:val="60"/>
      <w:lang w:eastAsia="en-AU"/>
    </w:rPr>
  </w:style>
  <w:style w:type="paragraph" w:styleId="Heading2">
    <w:name w:val="heading 2"/>
    <w:basedOn w:val="Normal"/>
    <w:link w:val="Heading2Char"/>
    <w:uiPriority w:val="9"/>
    <w:qFormat/>
    <w:rsid w:val="00F80028"/>
    <w:pPr>
      <w:keepNext/>
      <w:spacing w:before="113" w:after="113" w:line="240" w:lineRule="auto"/>
      <w:outlineLvl w:val="1"/>
    </w:pPr>
    <w:rPr>
      <w:rFonts w:ascii="ITC Avant Garde Std Bk" w:eastAsia="Times New Roman" w:hAnsi="ITC Avant Garde Std Bk" w:cs="Times New Roman"/>
      <w:color w:val="00A9E0"/>
      <w:sz w:val="28"/>
      <w:szCs w:val="28"/>
      <w:lang w:eastAsia="en-AU"/>
    </w:rPr>
  </w:style>
  <w:style w:type="paragraph" w:styleId="Heading3">
    <w:name w:val="heading 3"/>
    <w:basedOn w:val="Normal"/>
    <w:link w:val="Heading3Char"/>
    <w:uiPriority w:val="9"/>
    <w:qFormat/>
    <w:rsid w:val="00F80028"/>
    <w:pPr>
      <w:keepNext/>
      <w:spacing w:before="113" w:after="113" w:line="240" w:lineRule="auto"/>
      <w:outlineLvl w:val="2"/>
    </w:pPr>
    <w:rPr>
      <w:rFonts w:ascii="ITC Avant Garde Std Bk" w:eastAsia="Times New Roman" w:hAnsi="ITC Avant Garde Std Bk" w:cs="Times New Roman"/>
      <w:color w:val="00A9E0"/>
      <w:lang w:eastAsia="en-AU"/>
    </w:rPr>
  </w:style>
  <w:style w:type="paragraph" w:styleId="Heading4">
    <w:name w:val="heading 4"/>
    <w:basedOn w:val="Normal"/>
    <w:link w:val="Heading4Char"/>
    <w:uiPriority w:val="9"/>
    <w:qFormat/>
    <w:rsid w:val="00F80028"/>
    <w:pPr>
      <w:keepNext/>
      <w:spacing w:before="113" w:after="113" w:line="240" w:lineRule="auto"/>
      <w:outlineLvl w:val="3"/>
    </w:pPr>
    <w:rPr>
      <w:rFonts w:ascii="ITC Avant Garde Std Bk" w:eastAsia="Times New Roman" w:hAnsi="ITC Avant Garde Std Bk" w:cs="Times New Roman"/>
      <w:b/>
      <w:bCs/>
      <w:i/>
      <w:iCs/>
      <w:color w:val="262626"/>
      <w:sz w:val="19"/>
      <w:szCs w:val="1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28"/>
    <w:rPr>
      <w:rFonts w:ascii="ITC Avant Garde Std Bk" w:eastAsia="Times New Roman" w:hAnsi="ITC Avant Garde Std Bk" w:cs="Times New Roman"/>
      <w:b/>
      <w:bCs/>
      <w:color w:val="00A9E0"/>
      <w:kern w:val="36"/>
      <w:sz w:val="60"/>
      <w:szCs w:val="60"/>
      <w:lang w:eastAsia="en-AU"/>
    </w:rPr>
  </w:style>
  <w:style w:type="character" w:customStyle="1" w:styleId="Heading2Char">
    <w:name w:val="Heading 2 Char"/>
    <w:basedOn w:val="DefaultParagraphFont"/>
    <w:link w:val="Heading2"/>
    <w:uiPriority w:val="9"/>
    <w:rsid w:val="00F80028"/>
    <w:rPr>
      <w:rFonts w:ascii="ITC Avant Garde Std Bk" w:eastAsia="Times New Roman" w:hAnsi="ITC Avant Garde Std Bk" w:cs="Times New Roman"/>
      <w:color w:val="00A9E0"/>
      <w:sz w:val="28"/>
      <w:szCs w:val="28"/>
      <w:lang w:eastAsia="en-AU"/>
    </w:rPr>
  </w:style>
  <w:style w:type="character" w:customStyle="1" w:styleId="Heading3Char">
    <w:name w:val="Heading 3 Char"/>
    <w:basedOn w:val="DefaultParagraphFont"/>
    <w:link w:val="Heading3"/>
    <w:uiPriority w:val="9"/>
    <w:rsid w:val="00F80028"/>
    <w:rPr>
      <w:rFonts w:ascii="ITC Avant Garde Std Bk" w:eastAsia="Times New Roman" w:hAnsi="ITC Avant Garde Std Bk" w:cs="Times New Roman"/>
      <w:color w:val="00A9E0"/>
      <w:lang w:eastAsia="en-AU"/>
    </w:rPr>
  </w:style>
  <w:style w:type="character" w:customStyle="1" w:styleId="Heading4Char">
    <w:name w:val="Heading 4 Char"/>
    <w:basedOn w:val="DefaultParagraphFont"/>
    <w:link w:val="Heading4"/>
    <w:uiPriority w:val="9"/>
    <w:rsid w:val="00F80028"/>
    <w:rPr>
      <w:rFonts w:ascii="ITC Avant Garde Std Bk" w:eastAsia="Times New Roman" w:hAnsi="ITC Avant Garde Std Bk" w:cs="Times New Roman"/>
      <w:b/>
      <w:bCs/>
      <w:i/>
      <w:iCs/>
      <w:color w:val="262626"/>
      <w:sz w:val="19"/>
      <w:szCs w:val="19"/>
      <w:lang w:eastAsia="en-AU"/>
    </w:rPr>
  </w:style>
  <w:style w:type="paragraph" w:styleId="ListParagraph">
    <w:name w:val="List Paragraph"/>
    <w:basedOn w:val="Normal"/>
    <w:uiPriority w:val="34"/>
    <w:qFormat/>
    <w:rsid w:val="00F80028"/>
    <w:pPr>
      <w:spacing w:after="113" w:line="240" w:lineRule="auto"/>
      <w:ind w:left="720"/>
    </w:pPr>
    <w:rPr>
      <w:rFonts w:ascii="Calibri" w:eastAsia="Times New Roman" w:hAnsi="Calibri" w:cs="Times New Roman"/>
      <w:color w:val="262626"/>
      <w:lang w:eastAsia="en-AU"/>
    </w:rPr>
  </w:style>
  <w:style w:type="character" w:customStyle="1" w:styleId="BPmintextChar">
    <w:name w:val="BP min text Char"/>
    <w:basedOn w:val="DefaultParagraphFont"/>
    <w:link w:val="BPmintext"/>
    <w:rsid w:val="00F80028"/>
    <w:rPr>
      <w:rFonts w:ascii="Arial" w:hAnsi="Arial" w:cs="Arial"/>
    </w:rPr>
  </w:style>
  <w:style w:type="paragraph" w:customStyle="1" w:styleId="BPmintext">
    <w:name w:val="BP min text"/>
    <w:basedOn w:val="Normal"/>
    <w:link w:val="BPmintextChar"/>
    <w:rsid w:val="00F80028"/>
    <w:pPr>
      <w:spacing w:line="320" w:lineRule="atLeast"/>
    </w:pPr>
    <w:rPr>
      <w:rFonts w:ascii="Arial" w:hAnsi="Arial" w:cs="Arial"/>
    </w:rPr>
  </w:style>
  <w:style w:type="character" w:customStyle="1" w:styleId="aChar">
    <w:name w:val="a. Char"/>
    <w:basedOn w:val="DefaultParagraphFont"/>
    <w:link w:val="a"/>
    <w:rsid w:val="00F80028"/>
    <w:rPr>
      <w:rFonts w:ascii="Calibri" w:hAnsi="Calibri"/>
    </w:rPr>
  </w:style>
  <w:style w:type="paragraph" w:customStyle="1" w:styleId="a">
    <w:name w:val="a."/>
    <w:basedOn w:val="Normal"/>
    <w:link w:val="aChar"/>
    <w:rsid w:val="00F80028"/>
    <w:pPr>
      <w:spacing w:after="113" w:line="240" w:lineRule="auto"/>
      <w:ind w:left="717" w:hanging="360"/>
    </w:pPr>
    <w:rPr>
      <w:rFonts w:ascii="Calibri" w:hAnsi="Calibri"/>
    </w:rPr>
  </w:style>
  <w:style w:type="paragraph" w:styleId="BalloonText">
    <w:name w:val="Balloon Text"/>
    <w:basedOn w:val="Normal"/>
    <w:link w:val="BalloonTextChar"/>
    <w:uiPriority w:val="99"/>
    <w:semiHidden/>
    <w:unhideWhenUsed/>
    <w:rsid w:val="00F8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3726">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338</Words>
  <Characters>1916</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Company>Bega Valley Shire Council</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Morey, Philip</dc:creator>
  <cp:lastModifiedBy>Morey, Philip</cp:lastModifiedBy>
  <cp:revision>2</cp:revision>
  <dcterms:created xsi:type="dcterms:W3CDTF">2016-06-20T23:48:00Z</dcterms:created>
  <dcterms:modified xsi:type="dcterms:W3CDTF">2016-06-20T23:59:00Z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A3388456</vt:lpwstr>
  </property>
  <property fmtid="{D5CDD505-2E9C-101B-9397-08002B2CF9AE}" pid="4" name="Objective-Title">
    <vt:lpwstr>DRAFT Ordinary Meeting Minutes 8 June</vt:lpwstr>
  </property>
  <property fmtid="{D5CDD505-2E9C-101B-9397-08002B2CF9AE}" pid="5" name="Objective-Comment">
    <vt:lpwstr/>
  </property>
  <property fmtid="{D5CDD505-2E9C-101B-9397-08002B2CF9AE}" pid="6" name="Objective-CreationStamp">
    <vt:filetime>2016-06-24T04:59:56Z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2016-06-24T04:59:56Z</vt:filetime>
  </property>
  <property fmtid="{D5CDD505-2E9C-101B-9397-08002B2CF9AE}" pid="10" name="Objective-ModificationStamp">
    <vt:filetime>2016-06-24T04:59:58Z</vt:filetime>
  </property>
  <property fmtid="{D5CDD505-2E9C-101B-9397-08002B2CF9AE}" pid="11" name="Objective-Owner">
    <vt:lpwstr>Meredith McIntyre</vt:lpwstr>
  </property>
  <property fmtid="{D5CDD505-2E9C-101B-9397-08002B2CF9AE}" pid="12" name="Objective-Path">
    <vt:lpwstr>Objective Global Folder:1. Planning &amp; Environment (DP&amp;E):1. Planning &amp; Environment File Plan (DP&amp;E):PLANNING SYSTEM OPERATIONS MANAGEMENT:PLANNING ACTIVITY - SOUTHERN:Bega Valley:Local Environmental Plans:2016 - SOUTHERN REGION - BEGA VALLEY - PLANNING PROPOSAL - LIGHT INDUSTRIAL LAND AT SOUTH BEGA:1. Section 56:</vt:lpwstr>
  </property>
  <property fmtid="{D5CDD505-2E9C-101B-9397-08002B2CF9AE}" pid="13" name="Objective-Parent">
    <vt:lpwstr>1.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16/08672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